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990" w:h="557" w:hRule="exact" w:wrap="none" w:vAnchor="page" w:hAnchor="page" w:x="2189" w:y="1417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 СЕЛЬСКОГО ПОСЕЛЕНИЯ</w:t>
        <w:br/>
        <w:t>«село МУГАРТЫ»</w:t>
      </w:r>
      <w:bookmarkEnd w:id="0"/>
    </w:p>
    <w:p>
      <w:pPr>
        <w:pStyle w:val="Style5"/>
        <w:framePr w:wrap="none" w:vAnchor="page" w:hAnchor="page" w:x="5794" w:y="218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ПОСТАНОВЛЕНИЕ</w:t>
      </w:r>
    </w:p>
    <w:p>
      <w:pPr>
        <w:pStyle w:val="Style3"/>
        <w:framePr w:wrap="none" w:vAnchor="page" w:hAnchor="page" w:x="3087" w:y="240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От 18.05.2023 мая</w:t>
      </w:r>
      <w:bookmarkEnd w:id="1"/>
    </w:p>
    <w:p>
      <w:pPr>
        <w:pStyle w:val="Style5"/>
        <w:framePr w:wrap="none" w:vAnchor="page" w:hAnchor="page" w:x="9816" w:y="242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N3/2</w:t>
      </w:r>
    </w:p>
    <w:p>
      <w:pPr>
        <w:pStyle w:val="Style3"/>
        <w:framePr w:w="8990" w:h="1041" w:hRule="exact" w:wrap="none" w:vAnchor="page" w:hAnchor="page" w:x="2189" w:y="285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60" w:right="0" w:firstLine="18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</w:t>
      </w:r>
      <w:bookmarkEnd w:id="2"/>
    </w:p>
    <w:p>
      <w:pPr>
        <w:pStyle w:val="Style3"/>
        <w:framePr w:w="8990" w:h="1041" w:hRule="exact" w:wrap="none" w:vAnchor="page" w:hAnchor="page" w:x="2189" w:y="285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ВОЕННОЙ ОПЕРАЦИИ</w:t>
      </w:r>
      <w:bookmarkEnd w:id="3"/>
    </w:p>
    <w:p>
      <w:pPr>
        <w:pStyle w:val="Style7"/>
        <w:framePr w:w="8990" w:h="5544" w:hRule="exact" w:wrap="none" w:vAnchor="page" w:hAnchor="page" w:x="2189" w:y="409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Федеральным законом Российской Федерации от 29.12.2012 года № 273-ФЗ «Об образовании в Российской Федерации», Указом Президента Российской Федерации от 21.09.2022 № 647 «Об объявлении частичной мобилизации в Российской Федерации», Законом Республики Дагестан от 02.06.2023 № 54 «О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Федерации, а также граждан Российской Федерации, принимающих участие в специальной военной операции на добровольной основе, и членов их семей», руководствуясь Уставом сельского поселения «село Мугарты»:</w:t>
      </w:r>
    </w:p>
    <w:p>
      <w:pPr>
        <w:pStyle w:val="Style7"/>
        <w:numPr>
          <w:ilvl w:val="0"/>
          <w:numId w:val="1"/>
        </w:numPr>
        <w:framePr w:w="8990" w:h="5544" w:hRule="exact" w:wrap="none" w:vAnchor="page" w:hAnchor="page" w:x="2189" w:y="4098"/>
        <w:tabs>
          <w:tab w:leader="none" w:pos="7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Установить, что в отношении членов семей военнослужащих, лиц, проходящих (проходивших) службу в войсках национальной гвардии Российской Федерации и имеющих специальное звание полиции, граждан, добровольно принимающих (принимавших) участие в специальной военной операции, а также членов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- военнослужащие), не взимается родительская плата за присмотр и уход за детьми граждан Российской Федерации, призванных на военную службу по мобилизации в Вооруженные Силы Российской Федерации, обучающихся в следующих муниципальных бюджетных дошкольных образовательных организациях и дошкольных группах образовательных организаций </w:t>
      </w:r>
      <w:r>
        <w:rPr>
          <w:rStyle w:val="CharStyle9"/>
        </w:rPr>
        <w:t>МЛ О У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детского сада «Дюймовочка» муниципального района:</w:t>
      </w:r>
    </w:p>
    <w:p>
      <w:pPr>
        <w:pStyle w:val="Style7"/>
        <w:numPr>
          <w:ilvl w:val="0"/>
          <w:numId w:val="1"/>
        </w:numPr>
        <w:framePr w:w="8990" w:h="5544" w:hRule="exact" w:wrap="none" w:vAnchor="page" w:hAnchor="page" w:x="2189" w:y="4098"/>
        <w:tabs>
          <w:tab w:leader="none" w:pos="7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за исполнением настоящего постановления возложить на Зам. главы администрации сельского поселения «село Мугарты».</w:t>
      </w:r>
    </w:p>
    <w:p>
      <w:pPr>
        <w:pStyle w:val="Style7"/>
        <w:numPr>
          <w:ilvl w:val="0"/>
          <w:numId w:val="1"/>
        </w:numPr>
        <w:framePr w:w="8990" w:h="5544" w:hRule="exact" w:wrap="none" w:vAnchor="page" w:hAnchor="page" w:x="2189" w:y="4098"/>
        <w:tabs>
          <w:tab w:leader="none" w:pos="7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Ознакомить с настоящим постановлением муниципальных служащих органа местного самоуправления.</w:t>
      </w:r>
    </w:p>
    <w:p>
      <w:pPr>
        <w:pStyle w:val="Style7"/>
        <w:numPr>
          <w:ilvl w:val="0"/>
          <w:numId w:val="1"/>
        </w:numPr>
        <w:framePr w:w="8990" w:h="5544" w:hRule="exact" w:wrap="none" w:vAnchor="page" w:hAnchor="page" w:x="2189" w:y="4098"/>
        <w:tabs>
          <w:tab w:leader="none" w:pos="6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Опубликовать настоящее Постановление в периодическом печатном издании, и разместить на официальном сайте администрации сельского поселения «село Мугарты» в информационно</w:t>
        <w:softHyphen/>
        <w:t>телекоммуникационной сети «Интернет».</w:t>
      </w:r>
    </w:p>
    <w:p>
      <w:pPr>
        <w:pStyle w:val="Style10"/>
        <w:numPr>
          <w:ilvl w:val="0"/>
          <w:numId w:val="1"/>
        </w:numPr>
        <w:framePr w:w="8990" w:h="3139" w:hRule="exact" w:wrap="none" w:vAnchor="page" w:hAnchor="page" w:x="2189" w:y="9588"/>
        <w:tabs>
          <w:tab w:leader="none" w:pos="7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Направить настоящее постановление муниципального образования</w:t>
        <w:br/>
        <w:t>«село Мугарты» в Министерство юстиции РД для включения в регистр</w:t>
        <w:br/>
        <w:t>муниципальных нормативных правовых актов в установленный законом</w:t>
        <w:br/>
        <w:t>срок.</w:t>
      </w:r>
    </w:p>
    <w:p>
      <w:pPr>
        <w:pStyle w:val="Style10"/>
        <w:numPr>
          <w:ilvl w:val="0"/>
          <w:numId w:val="1"/>
        </w:numPr>
        <w:framePr w:w="8990" w:h="3139" w:hRule="exact" w:wrap="none" w:vAnchor="page" w:hAnchor="page" w:x="2189" w:y="9588"/>
        <w:tabs>
          <w:tab w:leader="none" w:pos="45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" w:right="0" w:firstLine="1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течение 10 дней после принятия направить</w:t>
        <w:br/>
        <w:t>муниципального образования сельского поселения «село Мугарты» в</w:t>
        <w:br/>
        <w:t>прокуратуру для проведения антикоррупционной экспертизы и проверки на</w:t>
        <w:br/>
        <w:t>предмет законности.</w:t>
      </w:r>
    </w:p>
    <w:p>
      <w:pPr>
        <w:pStyle w:val="Style10"/>
        <w:numPr>
          <w:ilvl w:val="0"/>
          <w:numId w:val="1"/>
        </w:numPr>
        <w:framePr w:w="8990" w:h="3139" w:hRule="exact" w:wrap="none" w:vAnchor="page" w:hAnchor="page" w:x="2189" w:y="9588"/>
        <w:tabs>
          <w:tab w:leader="none" w:pos="7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постановление вступает в силу после дня его официального</w:t>
        <w:br/>
        <w:t>опубликования.</w:t>
      </w:r>
    </w:p>
    <w:p>
      <w:pPr>
        <w:pStyle w:val="Style12"/>
        <w:framePr w:wrap="none" w:vAnchor="page" w:hAnchor="page" w:x="2189" w:y="1270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8. </w:t>
      </w:r>
      <w:r>
        <w:rPr>
          <w:rStyle w:val="CharStyle14"/>
          <w:b w:val="0"/>
          <w:bCs w:val="0"/>
        </w:rPr>
        <w:t xml:space="preserve">Контроль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 </w:t>
      </w:r>
      <w:r>
        <w:rPr>
          <w:rStyle w:val="CharStyle15"/>
          <w:b/>
          <w:bCs/>
        </w:rPr>
        <w:t>hci</w:t>
      </w:r>
    </w:p>
    <w:p>
      <w:pPr>
        <w:framePr w:wrap="none" w:vAnchor="page" w:hAnchor="page" w:x="4925" w:y="1281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09pt;height:104pt;">
            <v:imagedata r:id="rId5" r:href="rId6"/>
          </v:shape>
        </w:pict>
      </w:r>
    </w:p>
    <w:p>
      <w:pPr>
        <w:pStyle w:val="Style10"/>
        <w:framePr w:wrap="none" w:vAnchor="page" w:hAnchor="page" w:x="6423" w:y="1270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становления оставляю за собой.</w:t>
      </w:r>
    </w:p>
    <w:p>
      <w:pPr>
        <w:pStyle w:val="Style16"/>
        <w:framePr w:w="8990" w:h="590" w:hRule="exact" w:wrap="none" w:vAnchor="page" w:hAnchor="page" w:x="2189" w:y="138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6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Гава администрации</w:t>
        <w:br/>
        <w:t>с/п «село Мугарты»</w:t>
      </w:r>
    </w:p>
    <w:p>
      <w:pPr>
        <w:pStyle w:val="Style16"/>
        <w:framePr w:wrap="none" w:vAnchor="page" w:hAnchor="page" w:x="7915" w:y="1415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Магомедов М.Б.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9">
    <w:name w:val="Основной текст (2) + Полужирный,Курсив"/>
    <w:basedOn w:val="CharStyle8"/>
    <w:rPr>
      <w:lang w:val="ru-RU" w:eastAsia="ru-RU" w:bidi="ru-RU"/>
      <w:b/>
      <w:bCs/>
      <w:i/>
      <w:iCs/>
      <w:u w:val="single"/>
      <w:w w:val="100"/>
      <w:spacing w:val="0"/>
      <w:color w:val="000000"/>
      <w:position w:val="0"/>
    </w:rPr>
  </w:style>
  <w:style w:type="character" w:customStyle="1" w:styleId="CharStyle11">
    <w:name w:val="Основной текст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3">
    <w:name w:val="Основной текст (5)_"/>
    <w:basedOn w:val="DefaultParagraphFont"/>
    <w:link w:val="Style12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4">
    <w:name w:val="Основной текст (5) + Не полужирный"/>
    <w:basedOn w:val="CharStyle13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5">
    <w:name w:val="Основной текст (5) + Малые прописные"/>
    <w:basedOn w:val="CharStyle13"/>
    <w:rPr>
      <w:lang w:val="en-US" w:eastAsia="en-US" w:bidi="en-US"/>
      <w:smallCaps/>
      <w:w w:val="100"/>
      <w:spacing w:val="0"/>
      <w:color w:val="000000"/>
      <w:position w:val="0"/>
    </w:rPr>
  </w:style>
  <w:style w:type="character" w:customStyle="1" w:styleId="CharStyle17">
    <w:name w:val="Основной текст (6)_"/>
    <w:basedOn w:val="DefaultParagraphFont"/>
    <w:link w:val="Style16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line="25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both"/>
      <w:spacing w:before="180" w:line="216" w:lineRule="exact"/>
      <w:ind w:firstLine="36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spacing w:line="307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FFFFFF"/>
      <w:spacing w:after="960" w:line="0" w:lineRule="exact"/>
      <w:ind w:firstLine="540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6">
    <w:name w:val="Основной текст (6)"/>
    <w:basedOn w:val="Normal"/>
    <w:link w:val="CharStyle17"/>
    <w:pPr>
      <w:widowControl w:val="0"/>
      <w:shd w:val="clear" w:color="auto" w:fill="FFFFFF"/>
      <w:spacing w:before="960" w:line="269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